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A7" w:rsidRDefault="00E92BA7" w:rsidP="00E92BA7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3 - Formulár na vypracovanie cenovej ponuky</w:t>
      </w:r>
    </w:p>
    <w:p w:rsidR="00E92BA7" w:rsidRDefault="00E92BA7" w:rsidP="00E92BA7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E92BA7" w:rsidRDefault="00E92BA7" w:rsidP="00E92BA7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1088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2807"/>
        <w:gridCol w:w="8074"/>
      </w:tblGrid>
      <w:tr w:rsidR="00E92BA7" w:rsidTr="00E92BA7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2BA7" w:rsidRDefault="00E92BA7" w:rsidP="00734B50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uchádzača:</w:t>
            </w:r>
          </w:p>
        </w:tc>
        <w:tc>
          <w:tcPr>
            <w:tcW w:w="8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2BA7" w:rsidRDefault="00E92BA7" w:rsidP="00734B50">
            <w:pPr>
              <w:rPr>
                <w:rFonts w:ascii="Times New Roman" w:hAnsi="Times New Roman"/>
              </w:rPr>
            </w:pPr>
          </w:p>
        </w:tc>
      </w:tr>
      <w:tr w:rsidR="00E92BA7" w:rsidTr="00E92BA7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2BA7" w:rsidRDefault="00E92BA7" w:rsidP="00734B50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</w:tc>
        <w:tc>
          <w:tcPr>
            <w:tcW w:w="8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2BA7" w:rsidRDefault="00E92BA7" w:rsidP="00734B50">
            <w:pPr>
              <w:rPr>
                <w:rFonts w:ascii="Times New Roman" w:hAnsi="Times New Roman"/>
              </w:rPr>
            </w:pPr>
          </w:p>
        </w:tc>
      </w:tr>
      <w:tr w:rsidR="00E92BA7" w:rsidTr="00E92BA7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2BA7" w:rsidRDefault="00E92BA7" w:rsidP="00734B50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</w:tc>
        <w:tc>
          <w:tcPr>
            <w:tcW w:w="8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2BA7" w:rsidRDefault="00E92BA7" w:rsidP="00734B50">
            <w:pPr>
              <w:rPr>
                <w:rFonts w:ascii="Times New Roman" w:hAnsi="Times New Roman"/>
              </w:rPr>
            </w:pPr>
          </w:p>
        </w:tc>
      </w:tr>
    </w:tbl>
    <w:p w:rsidR="00E92BA7" w:rsidRDefault="00E92BA7" w:rsidP="00E92BA7">
      <w:pPr>
        <w:ind w:firstLine="0"/>
        <w:rPr>
          <w:rFonts w:ascii="Times New Roman" w:hAnsi="Times New Roman"/>
          <w:sz w:val="22"/>
          <w:szCs w:val="22"/>
        </w:rPr>
      </w:pPr>
    </w:p>
    <w:p w:rsidR="00E92BA7" w:rsidRPr="00E92BA7" w:rsidRDefault="00E92BA7" w:rsidP="00E92BA7">
      <w:pPr>
        <w:spacing w:before="100" w:beforeAutospacing="1"/>
        <w:ind w:right="0" w:firstLine="0"/>
        <w:jc w:val="left"/>
        <w:rPr>
          <w:rFonts w:ascii="Times New Roman" w:hAnsi="Times New Roman"/>
          <w:color w:val="00000A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25"/>
        <w:gridCol w:w="862"/>
        <w:gridCol w:w="2694"/>
        <w:gridCol w:w="2694"/>
      </w:tblGrid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 xml:space="preserve">Osobný počítač HP </w:t>
            </w:r>
            <w:proofErr w:type="spellStart"/>
            <w:r w:rsidRPr="00E92BA7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EliteDesk</w:t>
            </w:r>
            <w:proofErr w:type="spellEnd"/>
            <w:r w:rsidRPr="00E92BA7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 xml:space="preserve"> modely 800G1/800SFF/800G3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ks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Cena bez DPH za 1 kus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Spolu s 20% DPH</w:t>
            </w: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Zdroj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Ventilátor na CPU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Tlačidlo zapnutia/vypnutia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Tlačidlo zapnutia/vypnutia - servisné práce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Základová doska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Základová doska - servisné práce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Medzisúčet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p w:rsidR="00E92BA7" w:rsidRPr="00E92BA7" w:rsidRDefault="00E92BA7" w:rsidP="00E92BA7">
      <w:pPr>
        <w:spacing w:before="100" w:beforeAutospacing="1"/>
        <w:ind w:right="0" w:firstLine="0"/>
        <w:jc w:val="left"/>
        <w:rPr>
          <w:rFonts w:ascii="Times New Roman" w:hAnsi="Times New Roman"/>
          <w:color w:val="00000A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25"/>
        <w:gridCol w:w="862"/>
        <w:gridCol w:w="2694"/>
        <w:gridCol w:w="2694"/>
      </w:tblGrid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 xml:space="preserve">Notebook </w:t>
            </w:r>
            <w:proofErr w:type="spellStart"/>
            <w:r w:rsidRPr="00E92BA7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>Lenovo</w:t>
            </w:r>
            <w:proofErr w:type="spellEnd"/>
            <w:r w:rsidRPr="00E92BA7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92BA7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>ThinkPad</w:t>
            </w:r>
            <w:proofErr w:type="spellEnd"/>
            <w:r w:rsidRPr="00E92BA7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 xml:space="preserve"> T440p 10ks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ks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Cena bez DPH za 1 kus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Spolu s 20% DPH</w:t>
            </w: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CD mechanika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Klávesnica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LCD display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LCD display - servisné práce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Batéria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Medzisúčet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p w:rsidR="00E92BA7" w:rsidRPr="00E92BA7" w:rsidRDefault="00E92BA7" w:rsidP="00E92BA7">
      <w:pPr>
        <w:spacing w:before="100" w:beforeAutospacing="1"/>
        <w:ind w:right="0" w:firstLine="0"/>
        <w:jc w:val="left"/>
        <w:rPr>
          <w:rFonts w:ascii="Times New Roman" w:hAnsi="Times New Roman"/>
          <w:color w:val="00000A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25"/>
        <w:gridCol w:w="862"/>
        <w:gridCol w:w="2694"/>
        <w:gridCol w:w="2694"/>
      </w:tblGrid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0"/>
                <w:spacing w:val="-2"/>
                <w:sz w:val="22"/>
                <w:szCs w:val="22"/>
              </w:rPr>
              <w:t>N</w:t>
            </w:r>
            <w:r w:rsidRPr="00E92BA7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>áhradné batérie do záložných zdrojov 10ks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ks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Cena bez DPH za 1 kus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Spolu s 20% DPH</w:t>
            </w: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 xml:space="preserve">Batérie KIT APC RBC124 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Medzisúčet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p w:rsidR="00E92BA7" w:rsidRPr="00E92BA7" w:rsidRDefault="00E92BA7" w:rsidP="00E92BA7">
      <w:pPr>
        <w:spacing w:before="100" w:beforeAutospacing="1"/>
        <w:ind w:right="0" w:firstLine="0"/>
        <w:jc w:val="left"/>
        <w:rPr>
          <w:rFonts w:ascii="Times New Roman" w:hAnsi="Times New Roman"/>
          <w:color w:val="00000A"/>
        </w:rPr>
      </w:pPr>
    </w:p>
    <w:p w:rsidR="00E92BA7" w:rsidRPr="00E92BA7" w:rsidRDefault="00E92BA7" w:rsidP="00E92BA7">
      <w:pPr>
        <w:spacing w:before="100" w:beforeAutospacing="1"/>
        <w:ind w:right="0" w:firstLine="0"/>
        <w:jc w:val="left"/>
        <w:rPr>
          <w:rFonts w:ascii="Times New Roman" w:hAnsi="Times New Roman"/>
          <w:color w:val="00000A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525"/>
        <w:gridCol w:w="862"/>
        <w:gridCol w:w="2694"/>
        <w:gridCol w:w="2694"/>
      </w:tblGrid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proofErr w:type="spellStart"/>
            <w:r w:rsidRPr="00E92BA7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lastRenderedPageBreak/>
              <w:t>Dataprojektor</w:t>
            </w:r>
            <w:proofErr w:type="spellEnd"/>
            <w:r w:rsidRPr="00E92BA7">
              <w:rPr>
                <w:rFonts w:ascii="Cambria" w:hAnsi="Cambria" w:cs="Arial"/>
                <w:b/>
                <w:bCs/>
                <w:color w:val="000000"/>
                <w:sz w:val="22"/>
                <w:szCs w:val="22"/>
              </w:rPr>
              <w:t xml:space="preserve"> OPTOMA /BENQ 5ks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ks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Cena bez DPH za 1 kus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Spolu s 20% DPH</w:t>
            </w: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Lampa OPTOMA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Lampa BENQ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Servisné práce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center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  <w:tr w:rsidR="00E92BA7" w:rsidRPr="00E92BA7" w:rsidTr="00E92BA7">
        <w:trPr>
          <w:tblCellSpacing w:w="0" w:type="dxa"/>
        </w:trPr>
        <w:tc>
          <w:tcPr>
            <w:tcW w:w="21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  <w:r w:rsidRPr="00E92BA7">
              <w:rPr>
                <w:rFonts w:ascii="Cambria" w:hAnsi="Cambria" w:cs="Arial"/>
                <w:b/>
                <w:bCs/>
                <w:color w:val="00000A"/>
                <w:sz w:val="22"/>
                <w:szCs w:val="22"/>
              </w:rPr>
              <w:t>Medzisúčet</w:t>
            </w:r>
          </w:p>
        </w:tc>
        <w:tc>
          <w:tcPr>
            <w:tcW w:w="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E92BA7" w:rsidRPr="00E92BA7" w:rsidRDefault="00E92BA7" w:rsidP="00E92BA7">
            <w:pPr>
              <w:spacing w:before="100" w:beforeAutospacing="1" w:after="142"/>
              <w:ind w:right="0" w:firstLine="0"/>
              <w:jc w:val="left"/>
              <w:rPr>
                <w:rFonts w:cs="Arial"/>
                <w:color w:val="00000A"/>
              </w:rPr>
            </w:pPr>
          </w:p>
        </w:tc>
      </w:tr>
    </w:tbl>
    <w:p w:rsidR="00E92BA7" w:rsidRPr="00E92BA7" w:rsidRDefault="00E92BA7" w:rsidP="00E92BA7">
      <w:pPr>
        <w:spacing w:before="100" w:beforeAutospacing="1"/>
        <w:ind w:right="0" w:firstLine="0"/>
        <w:jc w:val="left"/>
        <w:rPr>
          <w:rFonts w:ascii="Times New Roman" w:hAnsi="Times New Roman"/>
          <w:color w:val="00000A"/>
        </w:rPr>
      </w:pPr>
    </w:p>
    <w:p w:rsidR="00E92BA7" w:rsidRDefault="00E92BA7" w:rsidP="00E92BA7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10773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5939"/>
        <w:gridCol w:w="1620"/>
        <w:gridCol w:w="3214"/>
      </w:tblGrid>
      <w:tr w:rsidR="00E92BA7" w:rsidTr="00734B50">
        <w:trPr>
          <w:trHeight w:val="300"/>
        </w:trPr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E92BA7" w:rsidRDefault="00E92BA7" w:rsidP="00734B50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položky: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E92BA7" w:rsidRDefault="00E92BA7" w:rsidP="00734B50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v EUR bez DPH</w:t>
            </w: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E92BA7" w:rsidRDefault="00E92BA7" w:rsidP="00734B50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E92BA7" w:rsidRDefault="00E92BA7" w:rsidP="00734B50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E92BA7" w:rsidRDefault="00E92BA7" w:rsidP="00734B50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EUR s DPH</w:t>
            </w:r>
          </w:p>
        </w:tc>
      </w:tr>
      <w:tr w:rsidR="00E92BA7" w:rsidTr="00734B50">
        <w:trPr>
          <w:trHeight w:val="300"/>
        </w:trPr>
        <w:tc>
          <w:tcPr>
            <w:tcW w:w="5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E92BA7" w:rsidRDefault="00E92BA7" w:rsidP="00E92BA7">
            <w:pPr>
              <w:ind w:left="360" w:righ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Celková cena za pozáručný servis počítačov, notebookov a ostatnej IT techniky 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E92BA7" w:rsidRDefault="00E92BA7" w:rsidP="00734B50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E92BA7" w:rsidRDefault="00E92BA7" w:rsidP="00734B50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:rsidR="00E92BA7" w:rsidRDefault="00E92BA7" w:rsidP="00E92BA7">
      <w:pPr>
        <w:ind w:firstLine="0"/>
        <w:rPr>
          <w:b/>
          <w:bCs/>
        </w:rPr>
      </w:pPr>
    </w:p>
    <w:p w:rsidR="00E92BA7" w:rsidRDefault="00E92BA7" w:rsidP="00E92BA7">
      <w:pPr>
        <w:rPr>
          <w:b/>
          <w:bCs/>
        </w:rPr>
      </w:pP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V ............................. dňa ............. 2022</w:t>
      </w: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>..................................................................</w:t>
      </w:r>
    </w:p>
    <w:p w:rsidR="00E92BA7" w:rsidRDefault="00E92BA7" w:rsidP="00E92BA7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bookmarkStart w:id="0" w:name="_GoBack"/>
      <w:bookmarkEnd w:id="0"/>
      <w:r>
        <w:rPr>
          <w:rFonts w:ascii="Times New Roman" w:hAnsi="Times New Roman"/>
          <w:color w:val="000000"/>
          <w:sz w:val="22"/>
          <w:szCs w:val="22"/>
        </w:rPr>
        <w:t>podpis uchádzača</w:t>
      </w:r>
    </w:p>
    <w:p w:rsidR="00E92BA7" w:rsidRDefault="00E92BA7" w:rsidP="00E92BA7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E92BA7" w:rsidRDefault="00E92BA7" w:rsidP="00E92BA7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E92BA7" w:rsidRDefault="00E92BA7" w:rsidP="00E92BA7">
      <w:pPr>
        <w:pStyle w:val="Zkladntex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Návrhy všetkých cien predložených v ponuke musia byť vyššie ako nula a zaokrúhlené maximálne na dve desatinné miesta.</w:t>
      </w:r>
    </w:p>
    <w:p w:rsidR="00E92BA7" w:rsidRDefault="00E92BA7" w:rsidP="00E92BA7">
      <w:pPr>
        <w:ind w:firstLine="0"/>
      </w:pPr>
    </w:p>
    <w:p w:rsidR="00DB6B7B" w:rsidRDefault="00DB6B7B"/>
    <w:sectPr w:rsidR="00DB6B7B" w:rsidSect="00E857E3">
      <w:headerReference w:type="default" r:id="rId4"/>
      <w:pgSz w:w="11906" w:h="16838"/>
      <w:pgMar w:top="1417" w:right="424" w:bottom="1417" w:left="851" w:header="708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7E3" w:rsidRDefault="00E92BA7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2BA7"/>
    <w:rsid w:val="00B04ACB"/>
    <w:rsid w:val="00DB6B7B"/>
    <w:rsid w:val="00E9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92BA7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Char">
    <w:name w:val="Hlavička Char"/>
    <w:basedOn w:val="Predvolenpsmoodseku"/>
    <w:link w:val="Header"/>
    <w:uiPriority w:val="99"/>
    <w:semiHidden/>
    <w:qFormat/>
    <w:rsid w:val="00E92BA7"/>
    <w:rPr>
      <w:rFonts w:ascii="Arial" w:eastAsia="Times New Roman" w:hAnsi="Arial" w:cs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qFormat/>
    <w:rsid w:val="00E92BA7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E92BA7"/>
    <w:pPr>
      <w:ind w:right="0" w:firstLine="0"/>
      <w:jc w:val="left"/>
    </w:pPr>
    <w:rPr>
      <w:sz w:val="20"/>
      <w:szCs w:val="20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E92BA7"/>
    <w:rPr>
      <w:rFonts w:ascii="Arial" w:eastAsia="Times New Roman" w:hAnsi="Arial" w:cs="Times New Roman"/>
      <w:sz w:val="24"/>
      <w:szCs w:val="24"/>
      <w:lang w:eastAsia="sk-SK"/>
    </w:rPr>
  </w:style>
  <w:style w:type="paragraph" w:customStyle="1" w:styleId="Header">
    <w:name w:val="Header"/>
    <w:basedOn w:val="Normlny"/>
    <w:link w:val="HlavikaChar"/>
    <w:uiPriority w:val="99"/>
    <w:semiHidden/>
    <w:unhideWhenUsed/>
    <w:rsid w:val="00E92BA7"/>
    <w:pPr>
      <w:tabs>
        <w:tab w:val="center" w:pos="4536"/>
        <w:tab w:val="right" w:pos="9072"/>
      </w:tabs>
    </w:pPr>
  </w:style>
  <w:style w:type="paragraph" w:styleId="Normlnywebov">
    <w:name w:val="Normal (Web)"/>
    <w:basedOn w:val="Normlny"/>
    <w:uiPriority w:val="99"/>
    <w:semiHidden/>
    <w:unhideWhenUsed/>
    <w:rsid w:val="00E92BA7"/>
    <w:pPr>
      <w:spacing w:before="100" w:beforeAutospacing="1" w:after="142" w:line="288" w:lineRule="auto"/>
      <w:ind w:right="0" w:firstLine="0"/>
      <w:jc w:val="left"/>
    </w:pPr>
    <w:rPr>
      <w:rFonts w:ascii="Times New Roman" w:hAnsi="Times New Roman"/>
      <w:color w:val="00000A"/>
    </w:rPr>
  </w:style>
  <w:style w:type="paragraph" w:customStyle="1" w:styleId="western1">
    <w:name w:val="western1"/>
    <w:basedOn w:val="Normlny"/>
    <w:rsid w:val="00E92BA7"/>
    <w:pPr>
      <w:spacing w:before="100" w:beforeAutospacing="1" w:after="142"/>
      <w:ind w:right="0" w:firstLine="0"/>
      <w:jc w:val="left"/>
    </w:pPr>
    <w:rPr>
      <w:rFonts w:cs="Arial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6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1</cp:revision>
  <dcterms:created xsi:type="dcterms:W3CDTF">2022-06-15T07:47:00Z</dcterms:created>
  <dcterms:modified xsi:type="dcterms:W3CDTF">2022-06-15T07:53:00Z</dcterms:modified>
</cp:coreProperties>
</file>